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5E8C" w:rsidRPr="009E5E8C" w:rsidTr="009E5E8C">
        <w:tc>
          <w:tcPr>
            <w:tcW w:w="0" w:type="auto"/>
            <w:shd w:val="clear" w:color="auto" w:fill="auto"/>
            <w:vAlign w:val="bottom"/>
            <w:hideMark/>
          </w:tcPr>
          <w:p w:rsidR="009E5E8C" w:rsidRPr="009E5E8C" w:rsidRDefault="009E5E8C" w:rsidP="009E5E8C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9E5E8C">
              <w:rPr>
                <w:rFonts w:ascii="Futura" w:eastAsia="Times New Roman" w:hAnsi="Futura" w:cs="Tahoma"/>
                <w:color w:val="333333"/>
                <w:spacing w:val="-36"/>
                <w:kern w:val="36"/>
                <w:sz w:val="42"/>
                <w:szCs w:val="42"/>
                <w:lang w:eastAsia="ru-RU"/>
              </w:rPr>
              <w:t>1</w:t>
            </w:r>
            <w:proofErr w:type="gramStart"/>
            <w:r w:rsidRPr="009E5E8C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С:Управление</w:t>
            </w:r>
            <w:proofErr w:type="gramEnd"/>
            <w:r w:rsidRPr="009E5E8C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 xml:space="preserve"> торговлей 8. Углубленное изучение возможностей программы</w:t>
            </w:r>
          </w:p>
          <w:p w:rsidR="009E5E8C" w:rsidRPr="009E5E8C" w:rsidRDefault="009E5E8C" w:rsidP="009E5E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9E5E8C" w:rsidRPr="009E5E8C" w:rsidRDefault="009E5E8C" w:rsidP="009E5E8C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E5E8C">
              <w:rPr>
                <w:rFonts w:ascii="Tahoma" w:eastAsia="Times New Roman" w:hAnsi="Tahoma" w:cs="Tahoma"/>
                <w:color w:val="333333"/>
                <w:lang w:eastAsia="ru-RU"/>
              </w:rPr>
              <w:t> </w:t>
            </w:r>
            <w:bookmarkStart w:id="0" w:name="_GoBack"/>
            <w:bookmarkEnd w:id="0"/>
          </w:p>
          <w:p w:rsidR="009E5E8C" w:rsidRPr="009E5E8C" w:rsidRDefault="009E5E8C" w:rsidP="009E5E8C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E5E8C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40-часовой курс-переподготовка</w:t>
            </w:r>
            <w:r w:rsidRPr="009E5E8C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r w:rsidRPr="009E5E8C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для пользователей 1</w:t>
            </w:r>
            <w:proofErr w:type="gramStart"/>
            <w:r w:rsidRPr="009E5E8C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С:Управление</w:t>
            </w:r>
            <w:proofErr w:type="gramEnd"/>
            <w:r w:rsidRPr="009E5E8C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торговлей 8</w:t>
            </w:r>
          </w:p>
          <w:p w:rsidR="009E5E8C" w:rsidRPr="009E5E8C" w:rsidRDefault="009E5E8C" w:rsidP="009E5E8C">
            <w:pPr>
              <w:spacing w:after="0" w:line="240" w:lineRule="atLeast"/>
              <w:textAlignment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9E5E8C" w:rsidRPr="009E5E8C" w:rsidRDefault="009E5E8C" w:rsidP="009E5E8C">
            <w:pPr>
              <w:spacing w:after="150" w:line="336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</w:tc>
      </w:tr>
    </w:tbl>
    <w:p w:rsidR="009E5E8C" w:rsidRPr="009E5E8C" w:rsidRDefault="009E5E8C" w:rsidP="009E5E8C">
      <w:pPr>
        <w:shd w:val="clear" w:color="auto" w:fill="FFFFFF"/>
        <w:spacing w:after="150" w:line="336" w:lineRule="atLeast"/>
        <w:jc w:val="center"/>
        <w:textAlignment w:val="top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</w:pPr>
      <w:bookmarkStart w:id="1" w:name="rasp"/>
      <w:bookmarkEnd w:id="1"/>
      <w:proofErr w:type="spellStart"/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Для</w:t>
      </w:r>
      <w:proofErr w:type="spellEnd"/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кого</w:t>
      </w:r>
      <w:proofErr w:type="spellEnd"/>
    </w:p>
    <w:p w:rsidR="009E5E8C" w:rsidRPr="009E5E8C" w:rsidRDefault="009E5E8C" w:rsidP="009E5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прошедших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курс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hyperlink r:id="rId5" w:history="1"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eastAsia="ru-RU"/>
          </w:rPr>
          <w:t>1</w:t>
        </w:r>
        <w:proofErr w:type="gramStart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eastAsia="ru-RU"/>
          </w:rPr>
          <w:t>С:Управление</w:t>
        </w:r>
        <w:proofErr w:type="gramEnd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eastAsia="ru-RU"/>
          </w:rPr>
          <w:t xml:space="preserve"> торговлей 8. </w:t>
        </w:r>
        <w:proofErr w:type="spellStart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val="en" w:eastAsia="ru-RU"/>
          </w:rPr>
          <w:t>Основные</w:t>
        </w:r>
        <w:proofErr w:type="spellEnd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val="en" w:eastAsia="ru-RU"/>
          </w:rPr>
          <w:t xml:space="preserve"> </w:t>
        </w:r>
        <w:proofErr w:type="spellStart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val="en" w:eastAsia="ru-RU"/>
          </w:rPr>
          <w:t>принципы</w:t>
        </w:r>
        <w:proofErr w:type="spellEnd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val="en" w:eastAsia="ru-RU"/>
          </w:rPr>
          <w:t xml:space="preserve"> </w:t>
        </w:r>
        <w:proofErr w:type="spellStart"/>
        <w:r w:rsidRPr="009E5E8C">
          <w:rPr>
            <w:rFonts w:ascii="Verdana" w:eastAsia="Times New Roman" w:hAnsi="Verdana" w:cs="Arial"/>
            <w:color w:val="C4161C"/>
            <w:sz w:val="20"/>
            <w:szCs w:val="20"/>
            <w:lang w:val="en" w:eastAsia="ru-RU"/>
          </w:rPr>
          <w:t>работы</w:t>
        </w:r>
        <w:proofErr w:type="spellEnd"/>
      </w:hyperlink>
    </w:p>
    <w:p w:rsidR="009E5E8C" w:rsidRPr="009E5E8C" w:rsidRDefault="009E5E8C" w:rsidP="009E5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которые обладают необходимым уровнем знаний конфигурации 1</w:t>
      </w:r>
      <w:proofErr w:type="gramStart"/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С:Управление</w:t>
      </w:r>
      <w:proofErr w:type="gramEnd"/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торговлей 8</w:t>
      </w:r>
    </w:p>
    <w:p w:rsidR="009E5E8C" w:rsidRPr="009E5E8C" w:rsidRDefault="009E5E8C" w:rsidP="009E5E8C">
      <w:pPr>
        <w:shd w:val="clear" w:color="auto" w:fill="F1F1F1"/>
        <w:spacing w:after="150" w:line="336" w:lineRule="atLeast"/>
        <w:jc w:val="center"/>
        <w:textAlignment w:val="top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Цель</w:t>
      </w:r>
      <w:proofErr w:type="spellEnd"/>
    </w:p>
    <w:p w:rsidR="009E5E8C" w:rsidRPr="009E5E8C" w:rsidRDefault="009E5E8C" w:rsidP="009E5E8C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Грамотно использовать программу для решения специфических задач предприятия</w:t>
      </w:r>
    </w:p>
    <w:p w:rsidR="009E5E8C" w:rsidRPr="009E5E8C" w:rsidRDefault="009E5E8C" w:rsidP="009E5E8C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Закрепить ранее полученные и освоить новые навыки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использования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программы 1</w:t>
      </w:r>
      <w:proofErr w:type="gramStart"/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С:Управление</w:t>
      </w:r>
      <w:proofErr w:type="gramEnd"/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торговлей 8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center"/>
        <w:textAlignment w:val="top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9E5E8C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9E5E8C" w:rsidRPr="009E5E8C" w:rsidRDefault="009E5E8C" w:rsidP="009E5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Научитесь решать сложные и специфические задачи автоматизации оперативного и управленческого учета</w:t>
      </w:r>
    </w:p>
    <w:p w:rsidR="009E5E8C" w:rsidRPr="009E5E8C" w:rsidRDefault="009E5E8C" w:rsidP="009E5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Научитесь находить ошибки в ведении оперативного и управленческого учета</w:t>
      </w:r>
    </w:p>
    <w:p w:rsidR="009E5E8C" w:rsidRPr="009E5E8C" w:rsidRDefault="009E5E8C" w:rsidP="009E5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Умеете формировать отчеты с использованием дополнительных настроек</w:t>
      </w:r>
    </w:p>
    <w:p w:rsidR="009E5E8C" w:rsidRPr="009E5E8C" w:rsidRDefault="009E5E8C" w:rsidP="009E5E8C">
      <w:pPr>
        <w:shd w:val="clear" w:color="auto" w:fill="F1F1F1"/>
        <w:spacing w:after="0" w:line="240" w:lineRule="atLeast"/>
        <w:jc w:val="center"/>
        <w:textAlignment w:val="top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</w:pPr>
    </w:p>
    <w:p w:rsidR="009E5E8C" w:rsidRPr="009E5E8C" w:rsidRDefault="009E5E8C" w:rsidP="009E5E8C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9E5E8C" w:rsidRPr="009E5E8C" w:rsidRDefault="009E5E8C" w:rsidP="009E5E8C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СОДЕРЖАНИЕ КУРСА: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1. НАСТРОЙКИ ПАРАМЕТРОВ УЧЕТА</w:t>
      </w: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2. БАЗОВЫЕ КЛАССИФИКАТОРЫ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3. РЕГИСТРАЦИЯ ПОЛЬЗОВАТЕЛЕЙ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4. ВВОД ИНФОРМАЦИИ О ПРЕДПРИЯТИИ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5. ВВОД ИНФОРМАЦИИ О НОМЕНКЛАТУРНЫХ ПОЗИЦИЯХ</w:t>
      </w:r>
    </w:p>
    <w:p w:rsidR="009E5E8C" w:rsidRPr="009E5E8C" w:rsidRDefault="009E5E8C" w:rsidP="009E5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Классификация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позиций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видам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номенклатуры</w:t>
      </w:r>
      <w:proofErr w:type="spellEnd"/>
    </w:p>
    <w:p w:rsidR="009E5E8C" w:rsidRPr="009E5E8C" w:rsidRDefault="009E5E8C" w:rsidP="009E5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Классификация позиций по группам (подгруппам) номенклатуры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6. ВВОД ИНФОРМАЦИИ О ЦЕНАХ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7. ВВОД НАЧАЛЬНЫХ ОСТАТКОВ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8. РЕГИСТРАЦИЯ ПАРТНЕРОВ И СОГЛАШЕНИЙ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9. ВАРИАНТЫ ВЗАИМОРАСЧЕТОВ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10. УПРАВЛЕНИЕ ОТНОШЕНИЯМИ С ДЕЛОВЫМИ ПАРТНЕРАМИ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11. ОФОРМЛЕНИЕ ЗАКУПОК И ПОСТУПЛЕНИЙ ТОВАРОВ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12. ОПТОВАЯ ТОРГОВЛЯ</w:t>
      </w:r>
    </w:p>
    <w:p w:rsidR="009E5E8C" w:rsidRPr="009E5E8C" w:rsidRDefault="009E5E8C" w:rsidP="009E5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Назначение цен и скидок на товары</w:t>
      </w:r>
    </w:p>
    <w:p w:rsidR="009E5E8C" w:rsidRPr="009E5E8C" w:rsidRDefault="009E5E8C" w:rsidP="009E5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Работа с предварительной оплатой по счету</w:t>
      </w:r>
    </w:p>
    <w:p w:rsidR="009E5E8C" w:rsidRPr="009E5E8C" w:rsidRDefault="009E5E8C" w:rsidP="009E5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Оптовая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отгрузка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товаров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кредит</w:t>
      </w:r>
      <w:proofErr w:type="spellEnd"/>
    </w:p>
    <w:p w:rsidR="009E5E8C" w:rsidRPr="009E5E8C" w:rsidRDefault="009E5E8C" w:rsidP="009E5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Работа по предварительным заказам клиентов в счет предстоящих поступлений</w:t>
      </w:r>
    </w:p>
    <w:p w:rsidR="009E5E8C" w:rsidRPr="009E5E8C" w:rsidRDefault="009E5E8C" w:rsidP="009E5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Оформление возврата товара и денег при оптовой торговле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13. РОЗНИЧНАЯ ТОРГОВЛЯ</w:t>
      </w:r>
    </w:p>
    <w:p w:rsidR="009E5E8C" w:rsidRPr="009E5E8C" w:rsidRDefault="009E5E8C" w:rsidP="009E5E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Розничная торговля в автоматизированных торговых точках</w:t>
      </w:r>
    </w:p>
    <w:p w:rsidR="009E5E8C" w:rsidRPr="009E5E8C" w:rsidRDefault="009E5E8C" w:rsidP="009E5E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Автоматизация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розичной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торговли в удаленной (неавтоматизированной) торговой точке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14. РАБОТА НА АДРЕСНОМ СКЛАДЕ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15. КОМИССИОННАЯ ТОРГОВЛЯ</w:t>
      </w:r>
    </w:p>
    <w:p w:rsidR="009E5E8C" w:rsidRPr="009E5E8C" w:rsidRDefault="009E5E8C" w:rsidP="009E5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Прием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реализацию</w:t>
      </w:r>
      <w:proofErr w:type="spellEnd"/>
    </w:p>
    <w:p w:rsidR="009E5E8C" w:rsidRPr="009E5E8C" w:rsidRDefault="009E5E8C" w:rsidP="009E5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Продажа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комиссионного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</w:p>
    <w:p w:rsidR="009E5E8C" w:rsidRPr="009E5E8C" w:rsidRDefault="009E5E8C" w:rsidP="009E5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Передача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реализацию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16. ОФОРМЛЕНИЕ И ПЛАНИРОВАНИЕ ПЛАТЕЖЕЙ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17. ПЛАНИРОВАНИЕ ПРОДАЖ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18. РАБОТА С КОМПЛЕКТАМИ И КОМПЛЕКТУЮЩИМИ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19. УЧЕТ ОПЕРАЦИЙ С ИМПОРТНЫМИ ТОВАРАМИ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20. РАБОТА С ПОДОТЧЕТНЫМИ ЛИЦАМИ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21. ПРОЧИЕ ПОСТУПЛЕНИЯ И РАСХОДЫ</w:t>
      </w:r>
    </w:p>
    <w:p w:rsidR="009E5E8C" w:rsidRPr="009E5E8C" w:rsidRDefault="009E5E8C" w:rsidP="009E5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поступления</w:t>
      </w:r>
      <w:proofErr w:type="spellEnd"/>
    </w:p>
    <w:p w:rsidR="009E5E8C" w:rsidRPr="009E5E8C" w:rsidRDefault="009E5E8C" w:rsidP="009E5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</w:p>
    <w:p w:rsidR="009E5E8C" w:rsidRPr="009E5E8C" w:rsidRDefault="009E5E8C" w:rsidP="009E5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себестоимость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товара</w:t>
      </w:r>
      <w:proofErr w:type="spellEnd"/>
    </w:p>
    <w:p w:rsidR="009E5E8C" w:rsidRPr="009E5E8C" w:rsidRDefault="009E5E8C" w:rsidP="009E5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направления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деятельности</w:t>
      </w:r>
      <w:proofErr w:type="spellEnd"/>
    </w:p>
    <w:p w:rsidR="009E5E8C" w:rsidRPr="009E5E8C" w:rsidRDefault="009E5E8C" w:rsidP="009E5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Расходы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распределяемые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будущие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периоды</w:t>
      </w:r>
      <w:proofErr w:type="spellEnd"/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22. АНАЛИЗ ДЕЯТЕЛЬНОСТИ ТОРГОВОГО ПРЕДПРИЯТИЯ</w:t>
      </w:r>
    </w:p>
    <w:p w:rsidR="009E5E8C" w:rsidRPr="009E5E8C" w:rsidRDefault="009E5E8C" w:rsidP="009E5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Оперативные данные по остаткам на складах</w:t>
      </w:r>
    </w:p>
    <w:p w:rsidR="009E5E8C" w:rsidRPr="009E5E8C" w:rsidRDefault="009E5E8C" w:rsidP="009E5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Объемы</w:t>
      </w:r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поступлений и расходов денежных средств за разные периоды времени</w:t>
      </w:r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23. ФОРМИРОВАНИЕ КНИГИ ПРОДАЖ И КНИГИ ПОКУПОК</w:t>
      </w:r>
    </w:p>
    <w:p w:rsidR="009E5E8C" w:rsidRPr="009E5E8C" w:rsidRDefault="009E5E8C" w:rsidP="009E5E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НДС</w:t>
      </w:r>
    </w:p>
    <w:p w:rsidR="009E5E8C" w:rsidRPr="009E5E8C" w:rsidRDefault="009E5E8C" w:rsidP="009E5E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Регистрация счетов-фактур поставщика при поступлении товара</w:t>
      </w:r>
    </w:p>
    <w:p w:rsidR="009E5E8C" w:rsidRPr="009E5E8C" w:rsidRDefault="009E5E8C" w:rsidP="009E5E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9E5E8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Регистрация счетов-фактур при отгрузке товара</w:t>
      </w:r>
    </w:p>
    <w:p w:rsidR="009E5E8C" w:rsidRPr="009E5E8C" w:rsidRDefault="009E5E8C" w:rsidP="009E5E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книги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продаж</w:t>
      </w:r>
      <w:proofErr w:type="spellEnd"/>
    </w:p>
    <w:p w:rsidR="009E5E8C" w:rsidRPr="009E5E8C" w:rsidRDefault="009E5E8C" w:rsidP="009E5E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Формирование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книги</w:t>
      </w:r>
      <w:proofErr w:type="spellEnd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9E5E8C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покупок</w:t>
      </w:r>
      <w:proofErr w:type="spellEnd"/>
    </w:p>
    <w:p w:rsidR="009E5E8C" w:rsidRPr="009E5E8C" w:rsidRDefault="009E5E8C" w:rsidP="009E5E8C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9E5E8C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24. ПРИЛОЖЕНИЯ. БАЗОВЫЕ КЛАССИФИКАТОРЫ</w:t>
      </w:r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54A"/>
    <w:multiLevelType w:val="multilevel"/>
    <w:tmpl w:val="28F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7D2E"/>
    <w:multiLevelType w:val="multilevel"/>
    <w:tmpl w:val="50E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D41EE"/>
    <w:multiLevelType w:val="multilevel"/>
    <w:tmpl w:val="28F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14390"/>
    <w:multiLevelType w:val="multilevel"/>
    <w:tmpl w:val="678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76B3A"/>
    <w:multiLevelType w:val="multilevel"/>
    <w:tmpl w:val="B77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45E15"/>
    <w:multiLevelType w:val="multilevel"/>
    <w:tmpl w:val="3A4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46BE2"/>
    <w:multiLevelType w:val="multilevel"/>
    <w:tmpl w:val="17A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F664A"/>
    <w:multiLevelType w:val="multilevel"/>
    <w:tmpl w:val="C17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57C18"/>
    <w:multiLevelType w:val="multilevel"/>
    <w:tmpl w:val="F37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10030"/>
    <w:multiLevelType w:val="multilevel"/>
    <w:tmpl w:val="BC5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A1D6D"/>
    <w:multiLevelType w:val="multilevel"/>
    <w:tmpl w:val="052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2"/>
    <w:rsid w:val="009E5E8C"/>
    <w:rsid w:val="00C31D25"/>
    <w:rsid w:val="00C57C93"/>
    <w:rsid w:val="00E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AE38-F1E5-409D-A6A9-2820502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13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85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9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34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7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77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18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5445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09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F1F1F1"/>
                                    <w:left w:val="single" w:sz="6" w:space="0" w:color="F1F1F1"/>
                                    <w:bottom w:val="single" w:sz="6" w:space="0" w:color="F1F1F1"/>
                                    <w:right w:val="single" w:sz="6" w:space="0" w:color="F1F1F1"/>
                                  </w:divBdr>
                                  <w:divsChild>
                                    <w:div w:id="1494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285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4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6166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546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5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310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5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3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78653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0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.ru/rus/partners/training/cso/course.jsp?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2017-08-16T13:41:00Z</dcterms:created>
  <dcterms:modified xsi:type="dcterms:W3CDTF">2017-08-16T13:44:00Z</dcterms:modified>
</cp:coreProperties>
</file>